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095" w:rsidRPr="003F632B" w:rsidRDefault="001C1095" w:rsidP="003F63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B12" w:rsidRPr="003F632B" w:rsidRDefault="001C1095" w:rsidP="003F632B">
      <w:pPr>
        <w:pStyle w:val="aa"/>
        <w:spacing w:after="0" w:line="240" w:lineRule="auto"/>
        <w:ind w:left="0" w:right="-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>Предмет проведения отбора:</w:t>
      </w:r>
      <w:r w:rsidR="00DA5756"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заключение договора </w:t>
      </w:r>
      <w:r w:rsidR="00221B12" w:rsidRPr="003F632B">
        <w:rPr>
          <w:rFonts w:ascii="Times New Roman" w:hAnsi="Times New Roman" w:cs="Times New Roman"/>
          <w:sz w:val="28"/>
          <w:szCs w:val="28"/>
        </w:rPr>
        <w:t>купли-продажи невостребованных производством и неликвидных товарно-материальных ценностей.</w:t>
      </w:r>
    </w:p>
    <w:p w:rsidR="00DA5756" w:rsidRPr="003F632B" w:rsidRDefault="00221B12" w:rsidP="003F632B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Поставщик </w:t>
      </w:r>
      <w:r w:rsidR="001B76CC">
        <w:rPr>
          <w:rFonts w:ascii="Times New Roman" w:hAnsi="Times New Roman" w:cs="Times New Roman"/>
          <w:sz w:val="28"/>
          <w:szCs w:val="28"/>
        </w:rPr>
        <w:t>отходов</w:t>
      </w:r>
      <w:r w:rsidR="001B76CC" w:rsidRPr="00E62F49">
        <w:rPr>
          <w:rFonts w:ascii="Times New Roman" w:hAnsi="Times New Roman" w:cs="Times New Roman"/>
          <w:sz w:val="28"/>
          <w:szCs w:val="28"/>
        </w:rPr>
        <w:t xml:space="preserve"> минеральных масел (смесевые) б/у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: </w:t>
      </w:r>
      <w:r w:rsidR="008C732B" w:rsidRPr="003F632B">
        <w:rPr>
          <w:rFonts w:ascii="Times New Roman" w:hAnsi="Times New Roman" w:cs="Times New Roman"/>
          <w:sz w:val="28"/>
          <w:szCs w:val="28"/>
        </w:rPr>
        <w:t>ООО</w:t>
      </w:r>
      <w:r w:rsidR="00592411" w:rsidRPr="003F632B">
        <w:rPr>
          <w:rFonts w:ascii="Times New Roman" w:hAnsi="Times New Roman" w:cs="Times New Roman"/>
          <w:sz w:val="28"/>
          <w:szCs w:val="28"/>
        </w:rPr>
        <w:t xml:space="preserve"> </w:t>
      </w:r>
      <w:r w:rsidR="008C732B" w:rsidRPr="003F632B">
        <w:rPr>
          <w:rFonts w:ascii="Times New Roman" w:hAnsi="Times New Roman" w:cs="Times New Roman"/>
          <w:sz w:val="28"/>
          <w:szCs w:val="28"/>
        </w:rPr>
        <w:t>«</w:t>
      </w:r>
      <w:r w:rsidR="00592411" w:rsidRPr="003F632B">
        <w:rPr>
          <w:rFonts w:ascii="Times New Roman" w:hAnsi="Times New Roman" w:cs="Times New Roman"/>
          <w:sz w:val="28"/>
          <w:szCs w:val="28"/>
        </w:rPr>
        <w:t>РН-</w:t>
      </w:r>
      <w:r w:rsidR="00B90815">
        <w:rPr>
          <w:rFonts w:ascii="Times New Roman" w:hAnsi="Times New Roman" w:cs="Times New Roman"/>
          <w:sz w:val="28"/>
          <w:szCs w:val="28"/>
        </w:rPr>
        <w:t>Б</w:t>
      </w:r>
      <w:r w:rsidR="00592411" w:rsidRPr="003F632B">
        <w:rPr>
          <w:rFonts w:ascii="Times New Roman" w:hAnsi="Times New Roman" w:cs="Times New Roman"/>
          <w:sz w:val="28"/>
          <w:szCs w:val="28"/>
        </w:rPr>
        <w:t>ГПП</w:t>
      </w:r>
      <w:r w:rsidR="003F3D6D" w:rsidRPr="003F632B">
        <w:rPr>
          <w:rFonts w:ascii="Times New Roman" w:hAnsi="Times New Roman" w:cs="Times New Roman"/>
          <w:sz w:val="28"/>
          <w:szCs w:val="28"/>
        </w:rPr>
        <w:t>».</w:t>
      </w:r>
    </w:p>
    <w:p w:rsidR="009639C8" w:rsidRPr="003F632B" w:rsidRDefault="009639C8" w:rsidP="003F632B">
      <w:pPr>
        <w:pStyle w:val="aa"/>
        <w:tabs>
          <w:tab w:val="left" w:pos="0"/>
        </w:tabs>
        <w:spacing w:after="0" w:line="240" w:lineRule="auto"/>
        <w:ind w:left="0" w:right="-3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1095" w:rsidRPr="003F632B" w:rsidRDefault="003F632B" w:rsidP="003F632B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C1095" w:rsidRPr="003F632B">
        <w:rPr>
          <w:rFonts w:ascii="Times New Roman" w:hAnsi="Times New Roman" w:cs="Times New Roman"/>
          <w:b/>
          <w:sz w:val="28"/>
          <w:szCs w:val="28"/>
        </w:rPr>
        <w:t>Объект проведения отбора:</w:t>
      </w:r>
    </w:p>
    <w:p w:rsidR="0050732D" w:rsidRPr="002F600D" w:rsidRDefault="0050031C" w:rsidP="00032C5E">
      <w:pPr>
        <w:pStyle w:val="s03"/>
        <w:numPr>
          <w:ilvl w:val="0"/>
          <w:numId w:val="0"/>
        </w:numPr>
        <w:tabs>
          <w:tab w:val="clear" w:pos="1134"/>
          <w:tab w:val="left" w:pos="0"/>
        </w:tabs>
        <w:spacing w:before="0"/>
        <w:ind w:firstLine="709"/>
        <w:rPr>
          <w:rFonts w:ascii="Times New Roman" w:hAnsi="Times New Roman"/>
          <w:b/>
          <w:sz w:val="28"/>
          <w:u w:val="single"/>
        </w:rPr>
      </w:pPr>
      <w:r>
        <w:rPr>
          <w:lang w:val="ru-RU"/>
        </w:rPr>
        <w:t>«</w:t>
      </w:r>
      <w:r w:rsidRPr="0050031C">
        <w:t>Отходы минеральных масел турбинных б/у</w:t>
      </w:r>
      <w:r>
        <w:rPr>
          <w:lang w:val="ru-RU"/>
        </w:rPr>
        <w:t>»,</w:t>
      </w:r>
      <w:r>
        <w:t xml:space="preserve"> </w:t>
      </w:r>
      <w:r>
        <w:rPr>
          <w:lang w:val="ru-RU"/>
        </w:rPr>
        <w:t>«</w:t>
      </w:r>
      <w:r w:rsidRPr="0050031C">
        <w:rPr>
          <w:lang w:val="ru-RU"/>
        </w:rPr>
        <w:t>Отходы минеральных масел индустриал.б/у</w:t>
      </w:r>
      <w:r>
        <w:rPr>
          <w:lang w:val="ru-RU"/>
        </w:rPr>
        <w:t xml:space="preserve">» </w:t>
      </w:r>
      <w:r w:rsidR="00E62F49">
        <w:rPr>
          <w:rFonts w:ascii="Times New Roman" w:hAnsi="Times New Roman"/>
          <w:sz w:val="28"/>
          <w:lang w:val="ru-RU"/>
        </w:rPr>
        <w:t xml:space="preserve"> </w:t>
      </w:r>
      <w:r w:rsidR="002F600D" w:rsidRPr="002F600D">
        <w:rPr>
          <w:rFonts w:ascii="Times New Roman" w:hAnsi="Times New Roman"/>
          <w:b/>
          <w:sz w:val="28"/>
          <w:u w:val="single"/>
          <w:lang w:val="ru-RU"/>
        </w:rPr>
        <w:t>с возможностью посещения объекта до заключения договора</w:t>
      </w:r>
      <w:r w:rsidR="0050732D" w:rsidRPr="002F600D">
        <w:rPr>
          <w:rFonts w:ascii="Times New Roman" w:hAnsi="Times New Roman"/>
          <w:b/>
          <w:sz w:val="28"/>
          <w:u w:val="single"/>
        </w:rPr>
        <w:t>:</w:t>
      </w: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</w:rPr>
      </w:pPr>
    </w:p>
    <w:p w:rsidR="001B76CC" w:rsidRPr="001B76CC" w:rsidRDefault="001B76CC" w:rsidP="001B76CC">
      <w:pPr>
        <w:pStyle w:val="s03"/>
        <w:numPr>
          <w:ilvl w:val="0"/>
          <w:numId w:val="0"/>
        </w:numPr>
        <w:tabs>
          <w:tab w:val="clear" w:pos="1134"/>
          <w:tab w:val="left" w:pos="851"/>
          <w:tab w:val="left" w:pos="3686"/>
        </w:tabs>
        <w:spacing w:before="0"/>
        <w:ind w:left="3544" w:hanging="2835"/>
        <w:rPr>
          <w:rFonts w:ascii="Times New Roman" w:hAnsi="Times New Roman"/>
          <w:sz w:val="28"/>
          <w:lang w:val="ru-RU"/>
        </w:rPr>
      </w:pPr>
      <w:r w:rsidRPr="007F27D1">
        <w:rPr>
          <w:rFonts w:ascii="Times New Roman" w:hAnsi="Times New Roman"/>
          <w:b/>
          <w:sz w:val="28"/>
          <w:lang w:val="ru-RU"/>
        </w:rPr>
        <w:t>Базис отгрузки №1</w:t>
      </w:r>
      <w:r>
        <w:rPr>
          <w:rFonts w:ascii="Times New Roman" w:hAnsi="Times New Roman"/>
          <w:sz w:val="28"/>
          <w:lang w:val="ru-RU"/>
        </w:rPr>
        <w:t xml:space="preserve">- </w:t>
      </w:r>
      <w:r w:rsidRPr="001B76CC">
        <w:rPr>
          <w:rFonts w:ascii="Times New Roman" w:hAnsi="Times New Roman"/>
          <w:sz w:val="28"/>
          <w:lang w:val="ru-RU"/>
        </w:rPr>
        <w:t>461985 Оренбургская область, Первомайский район, п.Тюльпан  Цех переработки газа - 1 ООО «РН-БГПП».    </w:t>
      </w:r>
    </w:p>
    <w:p w:rsidR="001B76CC" w:rsidRPr="001B76CC" w:rsidRDefault="00E62F49" w:rsidP="001B76CC">
      <w:pPr>
        <w:pStyle w:val="s03"/>
        <w:numPr>
          <w:ilvl w:val="0"/>
          <w:numId w:val="0"/>
        </w:numPr>
        <w:tabs>
          <w:tab w:val="clear" w:pos="1134"/>
          <w:tab w:val="left" w:pos="851"/>
          <w:tab w:val="left" w:pos="3686"/>
        </w:tabs>
        <w:spacing w:before="0"/>
        <w:ind w:left="3544" w:hanging="2835"/>
        <w:rPr>
          <w:rFonts w:ascii="Times New Roman" w:hAnsi="Times New Roman"/>
          <w:sz w:val="28"/>
          <w:lang w:val="ru-RU"/>
        </w:rPr>
      </w:pPr>
      <w:r w:rsidRPr="007F27D1">
        <w:rPr>
          <w:rFonts w:ascii="Times New Roman" w:hAnsi="Times New Roman"/>
          <w:b/>
          <w:sz w:val="28"/>
          <w:lang w:val="ru-RU"/>
        </w:rPr>
        <w:t>Базис отгрузки №2</w:t>
      </w:r>
      <w:r w:rsidR="00385F4B">
        <w:rPr>
          <w:rFonts w:ascii="Times New Roman" w:hAnsi="Times New Roman"/>
          <w:sz w:val="28"/>
          <w:lang w:val="ru-RU"/>
        </w:rPr>
        <w:t xml:space="preserve"> - </w:t>
      </w:r>
      <w:r w:rsidR="001B76CC" w:rsidRPr="001B76CC">
        <w:rPr>
          <w:rFonts w:ascii="Times New Roman" w:hAnsi="Times New Roman"/>
          <w:sz w:val="28"/>
          <w:lang w:val="ru-RU"/>
        </w:rPr>
        <w:t>461040,Оренбургская обл., Грачевский район, с. Покровка (Новоникольский с/с), Промземля 101, ЦПГ № 2 ООО «РН-БГПП»</w:t>
      </w:r>
    </w:p>
    <w:p w:rsidR="00E62F49" w:rsidRPr="003F632B" w:rsidRDefault="00E62F49" w:rsidP="00E62F49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</w:p>
    <w:p w:rsidR="00E62F49" w:rsidRPr="003F632B" w:rsidRDefault="00E62F49" w:rsidP="00E62F49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182"/>
        <w:gridCol w:w="2349"/>
        <w:gridCol w:w="3881"/>
        <w:gridCol w:w="2794"/>
      </w:tblGrid>
      <w:tr w:rsidR="00E62F49" w:rsidRPr="003F632B" w:rsidTr="00E62F49">
        <w:trPr>
          <w:trHeight w:val="20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E62F49" w:rsidP="001B7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Категория </w:t>
            </w:r>
            <w:r w:rsidR="001B76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масел б/у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85F4B" w:rsidRDefault="00E62F49" w:rsidP="00385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Местонахождение </w:t>
            </w:r>
            <w:r w:rsidR="00385F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минеральных масел(смесевые)</w:t>
            </w: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FD168C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455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Прогнозное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E62F49"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</w:t>
            </w:r>
            <w:r w:rsidR="006A5CBA" w:rsidRPr="00E455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2025</w:t>
            </w:r>
            <w:r w:rsidRPr="00E455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г</w:t>
            </w:r>
            <w:r w:rsidR="00E62F49"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(тонн)</w:t>
            </w:r>
          </w:p>
        </w:tc>
      </w:tr>
      <w:tr w:rsidR="00E62F49" w:rsidRPr="003F632B" w:rsidTr="00E62F49">
        <w:trPr>
          <w:trHeight w:val="20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49" w:rsidRDefault="0050031C" w:rsidP="00E6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0031C">
              <w:rPr>
                <w:rFonts w:ascii="Times New Roman" w:hAnsi="Times New Roman" w:cs="Times New Roman"/>
                <w:sz w:val="28"/>
                <w:szCs w:val="28"/>
              </w:rPr>
              <w:t>Отходы минеральных масел турбинных б/у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0031C" w:rsidRPr="003F632B" w:rsidRDefault="0050031C" w:rsidP="00E62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2025г.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2F49" w:rsidRPr="003F632B" w:rsidRDefault="00385F4B" w:rsidP="00385F4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6CC">
              <w:rPr>
                <w:rFonts w:ascii="Times New Roman" w:hAnsi="Times New Roman"/>
                <w:sz w:val="28"/>
              </w:rPr>
              <w:t xml:space="preserve"> Оренбургская область, Первомайский район, п. Тюльпан Цех переработки газа </w:t>
            </w:r>
            <w:r>
              <w:rPr>
                <w:rFonts w:ascii="Times New Roman" w:hAnsi="Times New Roman"/>
                <w:sz w:val="28"/>
              </w:rPr>
              <w:t>–</w:t>
            </w:r>
            <w:r w:rsidRPr="001B76CC">
              <w:rPr>
                <w:rFonts w:ascii="Times New Roman" w:hAnsi="Times New Roman"/>
                <w:sz w:val="28"/>
              </w:rPr>
              <w:t xml:space="preserve"> 1</w:t>
            </w:r>
            <w:r>
              <w:rPr>
                <w:rFonts w:ascii="Times New Roman" w:hAnsi="Times New Roman"/>
                <w:sz w:val="28"/>
              </w:rPr>
              <w:t xml:space="preserve"> ,ЦПГ №1 ООО «РН-БГПП»</w:t>
            </w:r>
            <w:r w:rsidRPr="001B76CC">
              <w:rPr>
                <w:rFonts w:ascii="Times New Roman" w:hAnsi="Times New Roman"/>
                <w:sz w:val="28"/>
              </w:rPr>
              <w:t>  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49" w:rsidRPr="003F632B" w:rsidRDefault="00184446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3,800</w:t>
            </w:r>
            <w:r w:rsidR="00FD16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85F4B" w:rsidRPr="003F632B" w:rsidTr="00E62F49">
        <w:trPr>
          <w:trHeight w:val="20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F4B" w:rsidRPr="003F632B" w:rsidRDefault="00385F4B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F4B" w:rsidRDefault="0050031C" w:rsidP="00E6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0031C">
              <w:rPr>
                <w:rFonts w:ascii="Times New Roman" w:hAnsi="Times New Roman" w:cs="Times New Roman"/>
                <w:sz w:val="28"/>
                <w:szCs w:val="28"/>
              </w:rPr>
              <w:t>Отходы минеральных масел индустриал.б/у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85F4B">
              <w:rPr>
                <w:rFonts w:ascii="Times New Roman" w:hAnsi="Times New Roman" w:cs="Times New Roman"/>
                <w:sz w:val="28"/>
                <w:szCs w:val="28"/>
              </w:rPr>
              <w:t xml:space="preserve"> 2025г.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85F4B" w:rsidRPr="001B76CC" w:rsidRDefault="00385F4B" w:rsidP="00753B9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1B76CC">
              <w:rPr>
                <w:rFonts w:ascii="Times New Roman" w:hAnsi="Times New Roman"/>
                <w:sz w:val="28"/>
              </w:rPr>
              <w:t>Оренбургская обл., Грачевский район, с. Покровка (Новоникольский с/с), Промземля 101, ЦПГ № 2 ООО «РН-БГПП»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F4B" w:rsidRDefault="0050031C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28,450</w:t>
            </w:r>
          </w:p>
        </w:tc>
      </w:tr>
      <w:tr w:rsidR="00E62F49" w:rsidRPr="003F632B" w:rsidTr="00E62F49">
        <w:trPr>
          <w:trHeight w:val="20"/>
        </w:trPr>
        <w:tc>
          <w:tcPr>
            <w:tcW w:w="7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49" w:rsidRPr="003F632B" w:rsidRDefault="00E62F49" w:rsidP="0075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3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49" w:rsidRPr="003F632B" w:rsidRDefault="0050031C" w:rsidP="00055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32,250</w:t>
            </w:r>
          </w:p>
        </w:tc>
      </w:tr>
    </w:tbl>
    <w:p w:rsidR="00E62F49" w:rsidRDefault="00E62F49" w:rsidP="003F632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7B2A8E" w:rsidRDefault="001B60F8" w:rsidP="002745BF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68C">
        <w:rPr>
          <w:rFonts w:ascii="Times New Roman" w:eastAsia="Calibri" w:hAnsi="Times New Roman" w:cs="Times New Roman"/>
          <w:sz w:val="28"/>
          <w:szCs w:val="28"/>
        </w:rPr>
        <w:t xml:space="preserve">При отгрузке </w:t>
      </w:r>
      <w:r w:rsidR="00E62F49" w:rsidRPr="00FD168C">
        <w:rPr>
          <w:rFonts w:ascii="Times New Roman" w:eastAsia="Calibri" w:hAnsi="Times New Roman" w:cs="Times New Roman"/>
          <w:sz w:val="28"/>
          <w:szCs w:val="28"/>
        </w:rPr>
        <w:t>отходов минеральных масел (смесевые) б/у,</w:t>
      </w:r>
      <w:r w:rsidRPr="00FD168C">
        <w:rPr>
          <w:rFonts w:ascii="Times New Roman" w:eastAsia="Calibri" w:hAnsi="Times New Roman" w:cs="Times New Roman"/>
          <w:sz w:val="28"/>
          <w:szCs w:val="28"/>
        </w:rPr>
        <w:t xml:space="preserve"> допускаются отступления</w:t>
      </w:r>
      <w:r w:rsidR="007B2A8E">
        <w:rPr>
          <w:rFonts w:ascii="Times New Roman" w:eastAsia="Calibri" w:hAnsi="Times New Roman" w:cs="Times New Roman"/>
          <w:sz w:val="28"/>
          <w:szCs w:val="28"/>
        </w:rPr>
        <w:t xml:space="preserve"> (толеранс)</w:t>
      </w:r>
      <w:r w:rsidRPr="00FD168C">
        <w:rPr>
          <w:rFonts w:ascii="Times New Roman" w:eastAsia="Calibri" w:hAnsi="Times New Roman" w:cs="Times New Roman"/>
          <w:sz w:val="28"/>
          <w:szCs w:val="28"/>
        </w:rPr>
        <w:t xml:space="preserve"> от согласованных в Спецификациях (Приложение №1) к договору объемах в пределах ± </w:t>
      </w:r>
      <w:r w:rsidR="007872B1" w:rsidRPr="00FD168C">
        <w:rPr>
          <w:rFonts w:ascii="Times New Roman" w:eastAsia="Calibri" w:hAnsi="Times New Roman" w:cs="Times New Roman"/>
          <w:sz w:val="28"/>
          <w:szCs w:val="28"/>
        </w:rPr>
        <w:t>5</w:t>
      </w:r>
      <w:r w:rsidRPr="00FD168C">
        <w:rPr>
          <w:rFonts w:ascii="Times New Roman" w:eastAsia="Calibri" w:hAnsi="Times New Roman" w:cs="Times New Roman"/>
          <w:sz w:val="28"/>
          <w:szCs w:val="28"/>
        </w:rPr>
        <w:t> (</w:t>
      </w:r>
      <w:r w:rsidR="007872B1" w:rsidRPr="00FD168C">
        <w:rPr>
          <w:rFonts w:ascii="Times New Roman" w:eastAsia="Calibri" w:hAnsi="Times New Roman" w:cs="Times New Roman"/>
          <w:sz w:val="28"/>
          <w:szCs w:val="28"/>
        </w:rPr>
        <w:t>пять</w:t>
      </w:r>
      <w:r w:rsidRPr="00FD168C">
        <w:rPr>
          <w:rFonts w:ascii="Times New Roman" w:eastAsia="Calibri" w:hAnsi="Times New Roman" w:cs="Times New Roman"/>
          <w:sz w:val="28"/>
          <w:szCs w:val="28"/>
        </w:rPr>
        <w:t>) </w:t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>%.</w:t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 xml:space="preserve">Предусмотрен </w:t>
      </w:r>
      <w:r w:rsidR="008618EB">
        <w:rPr>
          <w:rFonts w:ascii="Times New Roman" w:eastAsia="Calibri" w:hAnsi="Times New Roman" w:cs="Times New Roman"/>
          <w:sz w:val="28"/>
          <w:szCs w:val="28"/>
        </w:rPr>
        <w:t>опцион Поставщика</w:t>
      </w:r>
      <w:r w:rsidR="007B2A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09B9">
        <w:rPr>
          <w:rFonts w:ascii="Times New Roman" w:eastAsia="Calibri" w:hAnsi="Times New Roman" w:cs="Times New Roman"/>
          <w:sz w:val="28"/>
          <w:szCs w:val="28"/>
        </w:rPr>
        <w:t>(+) 30/(-) 30</w:t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2CC1" w:rsidRPr="00FD168C">
        <w:rPr>
          <w:rFonts w:ascii="Times New Roman" w:eastAsia="Calibri" w:hAnsi="Times New Roman" w:cs="Times New Roman"/>
          <w:sz w:val="28"/>
          <w:szCs w:val="28"/>
        </w:rPr>
        <w:t>% от</w:t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 xml:space="preserve"> общего количества </w:t>
      </w:r>
      <w:r w:rsidR="00B92CC1" w:rsidRPr="00FD168C">
        <w:rPr>
          <w:rFonts w:ascii="Times New Roman" w:eastAsia="Calibri" w:hAnsi="Times New Roman" w:cs="Times New Roman"/>
          <w:sz w:val="28"/>
          <w:szCs w:val="28"/>
        </w:rPr>
        <w:t>Товара,</w:t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 xml:space="preserve"> согласованного в настоящем Прилож</w:t>
      </w:r>
      <w:r w:rsidR="007B2A8E">
        <w:rPr>
          <w:rFonts w:ascii="Times New Roman" w:eastAsia="Calibri" w:hAnsi="Times New Roman" w:cs="Times New Roman"/>
          <w:sz w:val="28"/>
          <w:szCs w:val="28"/>
        </w:rPr>
        <w:t>ении в стоимостном выражении.</w:t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7B2A8E">
        <w:rPr>
          <w:rFonts w:ascii="Times New Roman" w:eastAsia="Calibri" w:hAnsi="Times New Roman" w:cs="Times New Roman"/>
          <w:sz w:val="28"/>
          <w:szCs w:val="28"/>
        </w:rPr>
        <w:tab/>
      </w:r>
      <w:r w:rsidR="00574796" w:rsidRPr="00574796">
        <w:rPr>
          <w:rFonts w:ascii="Times New Roman" w:eastAsia="Calibri" w:hAnsi="Times New Roman" w:cs="Times New Roman"/>
          <w:sz w:val="28"/>
          <w:szCs w:val="28"/>
        </w:rPr>
        <w:t xml:space="preserve">Выборка/вывоз производится при 100% оплате ТМЦ готового к </w:t>
      </w:r>
      <w:r w:rsidR="007B2A8E" w:rsidRPr="00574796">
        <w:rPr>
          <w:rFonts w:ascii="Times New Roman" w:eastAsia="Calibri" w:hAnsi="Times New Roman" w:cs="Times New Roman"/>
          <w:sz w:val="28"/>
          <w:szCs w:val="28"/>
        </w:rPr>
        <w:t>отгрузке.</w:t>
      </w:r>
      <w:r w:rsidR="007B2A8E" w:rsidRPr="00FD168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34A51" w:rsidRPr="00FD168C" w:rsidRDefault="007B2A8E" w:rsidP="00503FBE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68C">
        <w:rPr>
          <w:rFonts w:ascii="Times New Roman" w:eastAsia="Calibri" w:hAnsi="Times New Roman" w:cs="Times New Roman"/>
          <w:sz w:val="28"/>
          <w:szCs w:val="28"/>
        </w:rPr>
        <w:t>Срок</w:t>
      </w:r>
      <w:r w:rsidR="00FD168C" w:rsidRPr="00FD168C">
        <w:rPr>
          <w:rFonts w:ascii="Times New Roman" w:eastAsia="Calibri" w:hAnsi="Times New Roman" w:cs="Times New Roman"/>
          <w:sz w:val="28"/>
          <w:szCs w:val="28"/>
        </w:rPr>
        <w:t xml:space="preserve"> выборки/вывоза – 30 календарных дней с даты получения Покупателем официальной информации о готовности ТМЦ к </w:t>
      </w:r>
      <w:r w:rsidRPr="00FD168C">
        <w:rPr>
          <w:rFonts w:ascii="Times New Roman" w:eastAsia="Calibri" w:hAnsi="Times New Roman" w:cs="Times New Roman"/>
          <w:sz w:val="28"/>
          <w:szCs w:val="28"/>
        </w:rPr>
        <w:t>передаче. Дата</w:t>
      </w:r>
      <w:r w:rsidR="00B34A51" w:rsidRPr="00FD168C">
        <w:rPr>
          <w:rFonts w:ascii="Times New Roman" w:eastAsia="Calibri" w:hAnsi="Times New Roman" w:cs="Times New Roman"/>
          <w:sz w:val="28"/>
          <w:szCs w:val="28"/>
        </w:rPr>
        <w:t xml:space="preserve"> поставки: Датой </w:t>
      </w:r>
      <w:r w:rsidR="001B76CC" w:rsidRPr="00FD168C">
        <w:rPr>
          <w:rFonts w:ascii="Times New Roman" w:eastAsia="Calibri" w:hAnsi="Times New Roman" w:cs="Times New Roman"/>
          <w:sz w:val="28"/>
          <w:szCs w:val="28"/>
        </w:rPr>
        <w:t>отгрузки</w:t>
      </w:r>
      <w:r w:rsidR="00B34A51" w:rsidRPr="00FD168C">
        <w:rPr>
          <w:rFonts w:ascii="Times New Roman" w:eastAsia="Calibri" w:hAnsi="Times New Roman" w:cs="Times New Roman"/>
          <w:sz w:val="28"/>
          <w:szCs w:val="28"/>
        </w:rPr>
        <w:t xml:space="preserve"> считается дата, проставленная в товаросопроводительных документах, в момент самовывоза ТМЦ со склада Продавца.</w:t>
      </w:r>
    </w:p>
    <w:p w:rsidR="00B34A51" w:rsidRPr="00FD168C" w:rsidRDefault="00B34A51" w:rsidP="00503FBE">
      <w:pPr>
        <w:pStyle w:val="af2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68C">
        <w:rPr>
          <w:rFonts w:ascii="Times New Roman" w:eastAsia="Calibri" w:hAnsi="Times New Roman" w:cs="Times New Roman"/>
          <w:sz w:val="28"/>
          <w:szCs w:val="28"/>
        </w:rPr>
        <w:lastRenderedPageBreak/>
        <w:t>Право собственности и риск случайной гибели переходит к Покупателю с даты поставки на указанных условиях.</w:t>
      </w:r>
    </w:p>
    <w:p w:rsidR="00C66240" w:rsidRPr="00FD168C" w:rsidRDefault="005F5A18" w:rsidP="00503FBE">
      <w:pPr>
        <w:pStyle w:val="af2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168C">
        <w:rPr>
          <w:rFonts w:ascii="Times New Roman" w:eastAsia="Calibri" w:hAnsi="Times New Roman" w:cs="Times New Roman"/>
          <w:sz w:val="28"/>
          <w:szCs w:val="28"/>
        </w:rPr>
        <w:t>Условия оплаты: Оплата Покупателем ТМЦ осуществляется двумя частями – 60 и 40% от общей стоимости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Покупатель имеет право на осуществление 100% предварительной оплаты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Оплата первых 60</w:t>
      </w:r>
      <w:r w:rsidR="00B92CC1" w:rsidRPr="00FD168C">
        <w:rPr>
          <w:rFonts w:ascii="Times New Roman" w:eastAsia="Calibri" w:hAnsi="Times New Roman" w:cs="Times New Roman"/>
          <w:sz w:val="28"/>
          <w:szCs w:val="28"/>
        </w:rPr>
        <w:t>% общей</w:t>
      </w:r>
      <w:r w:rsidRPr="00FD168C">
        <w:rPr>
          <w:rFonts w:ascii="Times New Roman" w:eastAsia="Calibri" w:hAnsi="Times New Roman" w:cs="Times New Roman"/>
          <w:sz w:val="28"/>
          <w:szCs w:val="28"/>
        </w:rPr>
        <w:t xml:space="preserve"> стоимости ТМЦ производится Покупателем в течение 10 (десяти) банковских дней со дня получения от Продавца счета на предварительную оплату, оплата оставшихся 40% от общей стоимости ТМЦ производится Покупателем не позднее 20 календарных дней с момента осуществления оплаты первых 60% стоимости ТМЦ».</w:t>
      </w:r>
    </w:p>
    <w:p w:rsidR="001C1095" w:rsidRPr="003F632B" w:rsidRDefault="001C1095" w:rsidP="00503FBE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Обязательные требования к претендентам и условиям договора: </w:t>
      </w:r>
    </w:p>
    <w:p w:rsidR="00081735" w:rsidRPr="003F632B" w:rsidRDefault="00081735" w:rsidP="002745BF">
      <w:pPr>
        <w:pStyle w:val="af2"/>
        <w:numPr>
          <w:ilvl w:val="0"/>
          <w:numId w:val="12"/>
        </w:numPr>
        <w:ind w:left="142" w:firstLine="21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32B">
        <w:rPr>
          <w:rFonts w:ascii="Times New Roman" w:eastAsia="Calibri" w:hAnsi="Times New Roman" w:cs="Times New Roman"/>
          <w:sz w:val="28"/>
          <w:szCs w:val="28"/>
        </w:rPr>
        <w:t>Покупатель обязуется соблюдать требования локальных нормативных документов ООО "РН-БГПП" (Компании) (ЛНД):  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внутриобъектового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№ П3-05 ОТ-011 ЮЛ-356, Инструкции ООО «РН-БГПП»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веществами;</w:t>
      </w:r>
    </w:p>
    <w:p w:rsidR="001C1095" w:rsidRPr="00714FB9" w:rsidRDefault="007F27D1" w:rsidP="002745BF">
      <w:pPr>
        <w:pStyle w:val="af2"/>
        <w:numPr>
          <w:ilvl w:val="0"/>
          <w:numId w:val="12"/>
        </w:numPr>
        <w:ind w:left="142" w:firstLine="21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4FB9">
        <w:rPr>
          <w:rFonts w:ascii="Times New Roman" w:hAnsi="Times New Roman" w:cs="Times New Roman"/>
          <w:sz w:val="28"/>
          <w:szCs w:val="28"/>
        </w:rPr>
        <w:t>Наличие лицензии на осуществлении деятельности в соответствии с ФЗ от 04.05.2011 г. №99-ФЗ «О лицензировании отдельных видов деятельности»;</w:t>
      </w:r>
    </w:p>
    <w:p w:rsidR="00B60D11" w:rsidRPr="003F632B" w:rsidRDefault="00B60D11" w:rsidP="002745BF">
      <w:pPr>
        <w:pStyle w:val="a3"/>
        <w:numPr>
          <w:ilvl w:val="0"/>
          <w:numId w:val="12"/>
        </w:numPr>
        <w:tabs>
          <w:tab w:val="left" w:pos="1134"/>
        </w:tabs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 xml:space="preserve">Самовывоз </w:t>
      </w:r>
      <w:r w:rsidR="00FD5C49">
        <w:rPr>
          <w:i w:val="0"/>
          <w:sz w:val="28"/>
          <w:szCs w:val="28"/>
        </w:rPr>
        <w:t xml:space="preserve">ТМЦ </w:t>
      </w:r>
      <w:r w:rsidRPr="003F632B">
        <w:rPr>
          <w:i w:val="0"/>
          <w:sz w:val="28"/>
          <w:szCs w:val="28"/>
        </w:rPr>
        <w:t>автотранспорто</w:t>
      </w:r>
      <w:r w:rsidR="0098153C" w:rsidRPr="003F632B">
        <w:rPr>
          <w:i w:val="0"/>
          <w:sz w:val="28"/>
          <w:szCs w:val="28"/>
        </w:rPr>
        <w:t>м Покупателя за счет Покупателя;</w:t>
      </w:r>
    </w:p>
    <w:p w:rsidR="002745BF" w:rsidRDefault="0098153C" w:rsidP="002745BF">
      <w:pPr>
        <w:pStyle w:val="a3"/>
        <w:numPr>
          <w:ilvl w:val="0"/>
          <w:numId w:val="12"/>
        </w:numPr>
        <w:tabs>
          <w:tab w:val="left" w:pos="1134"/>
        </w:tabs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Погрузо-разгрузочные работы за счет Покупателя;</w:t>
      </w:r>
      <w:r w:rsidR="002745BF">
        <w:rPr>
          <w:i w:val="0"/>
          <w:sz w:val="28"/>
          <w:szCs w:val="28"/>
        </w:rPr>
        <w:t xml:space="preserve"> </w:t>
      </w:r>
    </w:p>
    <w:p w:rsidR="00F7665F" w:rsidRPr="002745BF" w:rsidRDefault="00946481" w:rsidP="00946481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- </w:t>
      </w:r>
      <w:bookmarkStart w:id="0" w:name="_GoBack"/>
      <w:bookmarkEnd w:id="0"/>
      <w:r w:rsidR="0036282D" w:rsidRPr="002745BF">
        <w:rPr>
          <w:i w:val="0"/>
          <w:sz w:val="28"/>
          <w:szCs w:val="28"/>
        </w:rPr>
        <w:t>Наличие</w:t>
      </w:r>
      <w:r w:rsidR="002B427E" w:rsidRPr="002745BF">
        <w:rPr>
          <w:i w:val="0"/>
          <w:sz w:val="28"/>
          <w:szCs w:val="28"/>
        </w:rPr>
        <w:t>:</w:t>
      </w:r>
      <w:r w:rsidR="0036282D" w:rsidRPr="002745BF">
        <w:rPr>
          <w:i w:val="0"/>
          <w:sz w:val="28"/>
          <w:szCs w:val="28"/>
        </w:rPr>
        <w:t xml:space="preserve"> </w:t>
      </w:r>
      <w:r w:rsidR="001B76CC" w:rsidRPr="002745BF">
        <w:rPr>
          <w:i w:val="0"/>
          <w:sz w:val="28"/>
          <w:szCs w:val="28"/>
        </w:rPr>
        <w:t xml:space="preserve">мультилифтов и </w:t>
      </w:r>
      <w:r w:rsidR="002B427E" w:rsidRPr="002745BF">
        <w:rPr>
          <w:i w:val="0"/>
          <w:sz w:val="28"/>
          <w:szCs w:val="28"/>
        </w:rPr>
        <w:t>автокрановой техники</w:t>
      </w:r>
      <w:r w:rsidR="0036282D" w:rsidRPr="002745BF">
        <w:rPr>
          <w:i w:val="0"/>
          <w:sz w:val="28"/>
          <w:szCs w:val="28"/>
        </w:rPr>
        <w:t xml:space="preserve"> для самостоятельной погрузки и транспортировки </w:t>
      </w:r>
      <w:r w:rsidR="001B76CC" w:rsidRPr="002745BF">
        <w:rPr>
          <w:i w:val="0"/>
          <w:sz w:val="28"/>
          <w:szCs w:val="28"/>
        </w:rPr>
        <w:t>ТМЦ.</w:t>
      </w:r>
      <w:r w:rsidR="0036282D" w:rsidRPr="002745BF">
        <w:rPr>
          <w:i w:val="0"/>
          <w:sz w:val="28"/>
          <w:szCs w:val="28"/>
        </w:rPr>
        <w:t xml:space="preserve"> </w:t>
      </w:r>
      <w:r w:rsidR="00F7665F" w:rsidRPr="002745BF">
        <w:rPr>
          <w:sz w:val="28"/>
          <w:szCs w:val="28"/>
        </w:rPr>
        <w:t xml:space="preserve"> </w:t>
      </w:r>
    </w:p>
    <w:p w:rsidR="00503FBE" w:rsidRDefault="00C2660A" w:rsidP="00C266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F7665F" w:rsidRPr="00503FBE">
        <w:rPr>
          <w:rFonts w:ascii="Times New Roman" w:hAnsi="Times New Roman" w:cs="Times New Roman"/>
          <w:sz w:val="28"/>
          <w:szCs w:val="28"/>
        </w:rPr>
        <w:t>Наличие у участника закупки действующей лицензии на деятельность по сбору, транспортированию, обработке, утилизации, обезвреживанию, размещению отходов I - IV классов опасности, полученной в установленном порядке, разрешающей:</w:t>
      </w:r>
    </w:p>
    <w:p w:rsidR="00F7665F" w:rsidRPr="00503FBE" w:rsidRDefault="00F7665F" w:rsidP="00503F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FBE">
        <w:rPr>
          <w:rFonts w:ascii="Times New Roman" w:hAnsi="Times New Roman" w:cs="Times New Roman"/>
          <w:sz w:val="28"/>
          <w:szCs w:val="28"/>
        </w:rPr>
        <w:t>- осуществление видов работ, составляющих деятельность по сбору, транспортированию, обработке, утилизации, обезвреживанию, размещению I - IV классов опасности, с конкретными видами отходов, указанными в техническом задании;</w:t>
      </w:r>
    </w:p>
    <w:p w:rsidR="00F7665F" w:rsidRPr="00503FBE" w:rsidRDefault="00F7665F" w:rsidP="00503F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FBE">
        <w:rPr>
          <w:rFonts w:ascii="Times New Roman" w:hAnsi="Times New Roman" w:cs="Times New Roman"/>
          <w:sz w:val="28"/>
          <w:szCs w:val="28"/>
        </w:rPr>
        <w:t>- выполнение обращения с отходами в конкретных местах осуществления деятельности, указанных в техническом задании.</w:t>
      </w:r>
    </w:p>
    <w:p w:rsidR="00F7665F" w:rsidRPr="00503FBE" w:rsidRDefault="00C2660A" w:rsidP="00C2660A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665F" w:rsidRPr="00503FBE">
        <w:rPr>
          <w:rFonts w:ascii="Times New Roman" w:hAnsi="Times New Roman" w:cs="Times New Roman"/>
          <w:sz w:val="28"/>
          <w:szCs w:val="28"/>
        </w:rPr>
        <w:t>Наличие у участника закупки документов по стандартизации на получаемую продукцию (стандарты организации, технические условия, национальные стандарты), определяющих требования к качеству продукции, условиям и производству продукции, содержащих описание методов определения соответствия качества продукции.</w:t>
      </w:r>
    </w:p>
    <w:p w:rsidR="00F7665F" w:rsidRPr="00503FBE" w:rsidRDefault="00F7665F" w:rsidP="00503FBE">
      <w:pPr>
        <w:ind w:firstLine="709"/>
      </w:pPr>
    </w:p>
    <w:p w:rsidR="00F7665F" w:rsidRPr="003F632B" w:rsidRDefault="00F7665F" w:rsidP="00503FBE">
      <w:pPr>
        <w:pStyle w:val="a3"/>
        <w:tabs>
          <w:tab w:val="left" w:pos="1134"/>
        </w:tabs>
        <w:ind w:left="1571" w:firstLine="709"/>
        <w:jc w:val="both"/>
        <w:rPr>
          <w:i w:val="0"/>
          <w:sz w:val="28"/>
          <w:szCs w:val="28"/>
        </w:rPr>
      </w:pPr>
    </w:p>
    <w:sectPr w:rsidR="00F7665F" w:rsidRPr="003F632B" w:rsidSect="00F67C5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9E1" w:rsidRDefault="006839E1" w:rsidP="00AF1E31">
      <w:pPr>
        <w:spacing w:after="0" w:line="240" w:lineRule="auto"/>
      </w:pPr>
      <w:r>
        <w:separator/>
      </w:r>
    </w:p>
  </w:endnote>
  <w:endnote w:type="continuationSeparator" w:id="0">
    <w:p w:rsidR="006839E1" w:rsidRDefault="006839E1" w:rsidP="00AF1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9E1" w:rsidRDefault="006839E1" w:rsidP="00AF1E31">
      <w:pPr>
        <w:spacing w:after="0" w:line="240" w:lineRule="auto"/>
      </w:pPr>
      <w:r>
        <w:separator/>
      </w:r>
    </w:p>
  </w:footnote>
  <w:footnote w:type="continuationSeparator" w:id="0">
    <w:p w:rsidR="006839E1" w:rsidRDefault="006839E1" w:rsidP="00AF1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974"/>
        </w:tabs>
        <w:ind w:left="294" w:firstLine="340"/>
      </w:pPr>
      <w:rPr>
        <w:rFonts w:hint="default"/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378"/>
        </w:tabs>
        <w:ind w:left="-416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12"/>
        </w:tabs>
        <w:ind w:left="152" w:firstLine="340"/>
      </w:pPr>
      <w:rPr>
        <w:rFonts w:hint="default"/>
      </w:rPr>
    </w:lvl>
    <w:lvl w:ilvl="3">
      <w:start w:val="1"/>
      <w:numFmt w:val="decimal"/>
      <w:pStyle w:val="s08"/>
      <w:lvlText w:val="%1.%2.%3.%4"/>
      <w:lvlJc w:val="left"/>
      <w:pPr>
        <w:tabs>
          <w:tab w:val="num" w:pos="1714"/>
        </w:tabs>
        <w:ind w:left="294" w:firstLine="340"/>
      </w:pPr>
      <w:rPr>
        <w:rFonts w:hint="default"/>
      </w:rPr>
    </w:lvl>
    <w:lvl w:ilvl="4">
      <w:start w:val="1"/>
      <w:numFmt w:val="russianLower"/>
      <w:pStyle w:val="s01"/>
      <w:suff w:val="space"/>
      <w:lvlText w:val="%5)"/>
      <w:lvlJc w:val="left"/>
      <w:pPr>
        <w:ind w:left="294" w:firstLine="340"/>
      </w:pPr>
      <w:rPr>
        <w:rFonts w:hint="default"/>
      </w:rPr>
    </w:lvl>
    <w:lvl w:ilvl="5">
      <w:start w:val="1"/>
      <w:numFmt w:val="decimal"/>
      <w:pStyle w:val="s11"/>
      <w:suff w:val="space"/>
      <w:lvlText w:val="%6)"/>
      <w:lvlJc w:val="left"/>
      <w:pPr>
        <w:ind w:left="974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634"/>
        </w:tabs>
        <w:ind w:left="634" w:hanging="340"/>
      </w:pPr>
      <w:rPr>
        <w:rFonts w:hint="default"/>
      </w:rPr>
    </w:lvl>
    <w:lvl w:ilvl="7">
      <w:start w:val="1"/>
      <w:numFmt w:val="decimalZero"/>
      <w:pStyle w:val="s22"/>
      <w:suff w:val="space"/>
      <w:lvlText w:val="%8."/>
      <w:lvlJc w:val="left"/>
      <w:pPr>
        <w:ind w:left="861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861" w:firstLine="0"/>
      </w:pPr>
      <w:rPr>
        <w:rFonts w:hint="default"/>
      </w:rPr>
    </w:lvl>
  </w:abstractNum>
  <w:abstractNum w:abstractNumId="1" w15:restartNumberingAfterBreak="0">
    <w:nsid w:val="13F13163"/>
    <w:multiLevelType w:val="hybridMultilevel"/>
    <w:tmpl w:val="9A4E2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825A8"/>
    <w:multiLevelType w:val="hybridMultilevel"/>
    <w:tmpl w:val="492699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A38C7"/>
    <w:multiLevelType w:val="hybridMultilevel"/>
    <w:tmpl w:val="20C0C962"/>
    <w:lvl w:ilvl="0" w:tplc="0419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B255DF"/>
    <w:multiLevelType w:val="singleLevel"/>
    <w:tmpl w:val="32F08D7C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E9F3A8F"/>
    <w:multiLevelType w:val="multilevel"/>
    <w:tmpl w:val="229037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b/>
      </w:rPr>
    </w:lvl>
  </w:abstractNum>
  <w:abstractNum w:abstractNumId="6" w15:restartNumberingAfterBreak="0">
    <w:nsid w:val="5EDC79CC"/>
    <w:multiLevelType w:val="hybridMultilevel"/>
    <w:tmpl w:val="9DBCB4FA"/>
    <w:lvl w:ilvl="0" w:tplc="0419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150A12"/>
    <w:multiLevelType w:val="hybridMultilevel"/>
    <w:tmpl w:val="3522D8F8"/>
    <w:lvl w:ilvl="0" w:tplc="04190001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68985A84"/>
    <w:multiLevelType w:val="hybridMultilevel"/>
    <w:tmpl w:val="F51CDF3C"/>
    <w:lvl w:ilvl="0" w:tplc="E3A4A358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" w15:restartNumberingAfterBreak="0">
    <w:nsid w:val="733623D6"/>
    <w:multiLevelType w:val="hybridMultilevel"/>
    <w:tmpl w:val="6890C258"/>
    <w:lvl w:ilvl="0" w:tplc="A838F13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86D2D46"/>
    <w:multiLevelType w:val="hybridMultilevel"/>
    <w:tmpl w:val="3E6C01D8"/>
    <w:lvl w:ilvl="0" w:tplc="0419000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10"/>
  </w:num>
  <w:num w:numId="6">
    <w:abstractNumId w:val="4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41F"/>
    <w:rsid w:val="00005D59"/>
    <w:rsid w:val="00006527"/>
    <w:rsid w:val="00011998"/>
    <w:rsid w:val="00015A9B"/>
    <w:rsid w:val="00032C5E"/>
    <w:rsid w:val="000440BE"/>
    <w:rsid w:val="00055C2F"/>
    <w:rsid w:val="00070F28"/>
    <w:rsid w:val="0008062F"/>
    <w:rsid w:val="00081735"/>
    <w:rsid w:val="00090AD8"/>
    <w:rsid w:val="00093167"/>
    <w:rsid w:val="000D1D84"/>
    <w:rsid w:val="000D20FD"/>
    <w:rsid w:val="000F2F31"/>
    <w:rsid w:val="000F36CE"/>
    <w:rsid w:val="001100F6"/>
    <w:rsid w:val="001234FC"/>
    <w:rsid w:val="00156DA9"/>
    <w:rsid w:val="00184446"/>
    <w:rsid w:val="001B60F8"/>
    <w:rsid w:val="001B76CC"/>
    <w:rsid w:val="001C1095"/>
    <w:rsid w:val="001C5407"/>
    <w:rsid w:val="001D7690"/>
    <w:rsid w:val="001E0ED0"/>
    <w:rsid w:val="001E637F"/>
    <w:rsid w:val="00210B12"/>
    <w:rsid w:val="00221B12"/>
    <w:rsid w:val="00256F31"/>
    <w:rsid w:val="00263D9B"/>
    <w:rsid w:val="002745BF"/>
    <w:rsid w:val="00277ACD"/>
    <w:rsid w:val="002A110B"/>
    <w:rsid w:val="002B427E"/>
    <w:rsid w:val="002D4C35"/>
    <w:rsid w:val="002E1368"/>
    <w:rsid w:val="002F600D"/>
    <w:rsid w:val="003017B7"/>
    <w:rsid w:val="00301AB3"/>
    <w:rsid w:val="003275CA"/>
    <w:rsid w:val="0033203C"/>
    <w:rsid w:val="0035248F"/>
    <w:rsid w:val="0036282D"/>
    <w:rsid w:val="00370188"/>
    <w:rsid w:val="0038533D"/>
    <w:rsid w:val="00385F4B"/>
    <w:rsid w:val="003900B0"/>
    <w:rsid w:val="003A4E79"/>
    <w:rsid w:val="003B6E61"/>
    <w:rsid w:val="003C3A14"/>
    <w:rsid w:val="003D5022"/>
    <w:rsid w:val="003F2188"/>
    <w:rsid w:val="003F3D6D"/>
    <w:rsid w:val="003F4326"/>
    <w:rsid w:val="003F632B"/>
    <w:rsid w:val="00401D4B"/>
    <w:rsid w:val="00426424"/>
    <w:rsid w:val="0043012A"/>
    <w:rsid w:val="00440F63"/>
    <w:rsid w:val="004411D7"/>
    <w:rsid w:val="00451FAE"/>
    <w:rsid w:val="004572C6"/>
    <w:rsid w:val="00493981"/>
    <w:rsid w:val="004A610D"/>
    <w:rsid w:val="004C2EC6"/>
    <w:rsid w:val="004E117A"/>
    <w:rsid w:val="004E6BCE"/>
    <w:rsid w:val="0050031C"/>
    <w:rsid w:val="00503FBE"/>
    <w:rsid w:val="0050732D"/>
    <w:rsid w:val="00516173"/>
    <w:rsid w:val="00517229"/>
    <w:rsid w:val="00527725"/>
    <w:rsid w:val="00574796"/>
    <w:rsid w:val="00582EA5"/>
    <w:rsid w:val="005833E6"/>
    <w:rsid w:val="005910DE"/>
    <w:rsid w:val="00592411"/>
    <w:rsid w:val="005B4CBE"/>
    <w:rsid w:val="005C3304"/>
    <w:rsid w:val="005D345F"/>
    <w:rsid w:val="005D4862"/>
    <w:rsid w:val="005F5A18"/>
    <w:rsid w:val="00626D7C"/>
    <w:rsid w:val="00632CD1"/>
    <w:rsid w:val="00657C27"/>
    <w:rsid w:val="00665BED"/>
    <w:rsid w:val="00667A1E"/>
    <w:rsid w:val="00673EF4"/>
    <w:rsid w:val="006839E1"/>
    <w:rsid w:val="00690FA1"/>
    <w:rsid w:val="006A5CBA"/>
    <w:rsid w:val="006B3D65"/>
    <w:rsid w:val="006C2B01"/>
    <w:rsid w:val="006C3CC4"/>
    <w:rsid w:val="006D5531"/>
    <w:rsid w:val="006D6009"/>
    <w:rsid w:val="00714FB9"/>
    <w:rsid w:val="00715875"/>
    <w:rsid w:val="007462C7"/>
    <w:rsid w:val="00753488"/>
    <w:rsid w:val="00755874"/>
    <w:rsid w:val="007632BB"/>
    <w:rsid w:val="00763EDF"/>
    <w:rsid w:val="007872B1"/>
    <w:rsid w:val="007B2A8E"/>
    <w:rsid w:val="007B7B40"/>
    <w:rsid w:val="007C131D"/>
    <w:rsid w:val="007E3BEC"/>
    <w:rsid w:val="007F27D1"/>
    <w:rsid w:val="00841C98"/>
    <w:rsid w:val="00851060"/>
    <w:rsid w:val="0085216B"/>
    <w:rsid w:val="008618EB"/>
    <w:rsid w:val="008707DF"/>
    <w:rsid w:val="00874EC9"/>
    <w:rsid w:val="008B2142"/>
    <w:rsid w:val="008B541F"/>
    <w:rsid w:val="008B7434"/>
    <w:rsid w:val="008C732B"/>
    <w:rsid w:val="008E073A"/>
    <w:rsid w:val="008E58C6"/>
    <w:rsid w:val="00946481"/>
    <w:rsid w:val="00946DDF"/>
    <w:rsid w:val="009549BB"/>
    <w:rsid w:val="0095566E"/>
    <w:rsid w:val="009639C8"/>
    <w:rsid w:val="0098153C"/>
    <w:rsid w:val="009C0B9A"/>
    <w:rsid w:val="009F1386"/>
    <w:rsid w:val="009F4654"/>
    <w:rsid w:val="00A14E16"/>
    <w:rsid w:val="00A2352A"/>
    <w:rsid w:val="00A30BB0"/>
    <w:rsid w:val="00A3616A"/>
    <w:rsid w:val="00A44F8F"/>
    <w:rsid w:val="00A72826"/>
    <w:rsid w:val="00A86BD9"/>
    <w:rsid w:val="00AF1E31"/>
    <w:rsid w:val="00B062B6"/>
    <w:rsid w:val="00B211EC"/>
    <w:rsid w:val="00B24C48"/>
    <w:rsid w:val="00B2725D"/>
    <w:rsid w:val="00B34A51"/>
    <w:rsid w:val="00B375EB"/>
    <w:rsid w:val="00B53BB3"/>
    <w:rsid w:val="00B60D11"/>
    <w:rsid w:val="00B66741"/>
    <w:rsid w:val="00B7547F"/>
    <w:rsid w:val="00B871AA"/>
    <w:rsid w:val="00B90815"/>
    <w:rsid w:val="00B92CC1"/>
    <w:rsid w:val="00B96E62"/>
    <w:rsid w:val="00BA6065"/>
    <w:rsid w:val="00BB2797"/>
    <w:rsid w:val="00BC09B9"/>
    <w:rsid w:val="00BD5D25"/>
    <w:rsid w:val="00BE0AFE"/>
    <w:rsid w:val="00BE4FCF"/>
    <w:rsid w:val="00BF1ACA"/>
    <w:rsid w:val="00BF38AA"/>
    <w:rsid w:val="00BF441E"/>
    <w:rsid w:val="00C04B44"/>
    <w:rsid w:val="00C04E6F"/>
    <w:rsid w:val="00C051DA"/>
    <w:rsid w:val="00C2660A"/>
    <w:rsid w:val="00C40E7D"/>
    <w:rsid w:val="00C5417A"/>
    <w:rsid w:val="00C55D4C"/>
    <w:rsid w:val="00C66240"/>
    <w:rsid w:val="00C92116"/>
    <w:rsid w:val="00D042F9"/>
    <w:rsid w:val="00D12A9B"/>
    <w:rsid w:val="00D1325B"/>
    <w:rsid w:val="00D5068C"/>
    <w:rsid w:val="00D567EB"/>
    <w:rsid w:val="00D76F7D"/>
    <w:rsid w:val="00DA5756"/>
    <w:rsid w:val="00DF00C3"/>
    <w:rsid w:val="00DF5662"/>
    <w:rsid w:val="00E353EB"/>
    <w:rsid w:val="00E41346"/>
    <w:rsid w:val="00E455F6"/>
    <w:rsid w:val="00E5008B"/>
    <w:rsid w:val="00E52019"/>
    <w:rsid w:val="00E5755F"/>
    <w:rsid w:val="00E62F49"/>
    <w:rsid w:val="00E65DBC"/>
    <w:rsid w:val="00E70863"/>
    <w:rsid w:val="00E941A6"/>
    <w:rsid w:val="00EA3A61"/>
    <w:rsid w:val="00EB33E0"/>
    <w:rsid w:val="00EB64D9"/>
    <w:rsid w:val="00ED523A"/>
    <w:rsid w:val="00EF09BC"/>
    <w:rsid w:val="00F0085B"/>
    <w:rsid w:val="00F12B29"/>
    <w:rsid w:val="00F378D2"/>
    <w:rsid w:val="00F67C5C"/>
    <w:rsid w:val="00F7665F"/>
    <w:rsid w:val="00F9037C"/>
    <w:rsid w:val="00F953F6"/>
    <w:rsid w:val="00F971AC"/>
    <w:rsid w:val="00FB5325"/>
    <w:rsid w:val="00FD132A"/>
    <w:rsid w:val="00FD168C"/>
    <w:rsid w:val="00FD5C49"/>
    <w:rsid w:val="00FD7ED7"/>
    <w:rsid w:val="00FE0BCE"/>
    <w:rsid w:val="00FE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A6832-67EB-4DEF-8EA7-9EA087A40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4134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каз"/>
    <w:basedOn w:val="a4"/>
    <w:rsid w:val="001C1095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eastAsia="Times New Roman" w:hAnsi="Times New Roman" w:cs="Times New Roman"/>
      <w:i/>
      <w:color w:val="auto"/>
      <w:spacing w:val="0"/>
      <w:kern w:val="0"/>
      <w:sz w:val="22"/>
      <w:szCs w:val="20"/>
      <w:lang w:eastAsia="ru-RU"/>
    </w:rPr>
  </w:style>
  <w:style w:type="character" w:customStyle="1" w:styleId="s00">
    <w:name w:val="s00 Текст Знак"/>
    <w:rsid w:val="001C1095"/>
    <w:rPr>
      <w:rFonts w:ascii="Arial" w:hAnsi="Arial"/>
      <w:sz w:val="22"/>
      <w:szCs w:val="24"/>
      <w:lang w:val="ru-RU" w:eastAsia="ru-RU" w:bidi="ar-SA"/>
    </w:rPr>
  </w:style>
  <w:style w:type="paragraph" w:customStyle="1" w:styleId="s03">
    <w:name w:val="s03 Пункт"/>
    <w:basedOn w:val="s02"/>
    <w:link w:val="s030"/>
    <w:rsid w:val="001C1095"/>
    <w:pPr>
      <w:keepLines w:val="0"/>
      <w:numPr>
        <w:ilvl w:val="1"/>
      </w:numPr>
      <w:spacing w:before="80"/>
      <w:outlineLvl w:val="2"/>
    </w:pPr>
    <w:rPr>
      <w:b w:val="0"/>
      <w:lang w:val="x-none" w:eastAsia="x-none"/>
    </w:rPr>
  </w:style>
  <w:style w:type="paragraph" w:customStyle="1" w:styleId="s02">
    <w:name w:val="s02 подРАЗДЕЛ"/>
    <w:basedOn w:val="s01"/>
    <w:next w:val="s03"/>
    <w:rsid w:val="001C1095"/>
    <w:pPr>
      <w:numPr>
        <w:ilvl w:val="0"/>
      </w:numPr>
      <w:tabs>
        <w:tab w:val="num" w:pos="360"/>
        <w:tab w:val="left" w:pos="1134"/>
      </w:tabs>
      <w:spacing w:before="160" w:after="0"/>
      <w:ind w:left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1C1095"/>
    <w:pPr>
      <w:keepNext/>
      <w:keepLines/>
      <w:widowControl w:val="0"/>
      <w:numPr>
        <w:ilvl w:val="4"/>
        <w:numId w:val="1"/>
      </w:numPr>
      <w:tabs>
        <w:tab w:val="num" w:pos="360"/>
      </w:tabs>
      <w:overflowPunct w:val="0"/>
      <w:autoSpaceDE w:val="0"/>
      <w:autoSpaceDN w:val="0"/>
      <w:adjustRightInd w:val="0"/>
      <w:spacing w:before="240" w:after="120" w:line="240" w:lineRule="auto"/>
      <w:ind w:left="0"/>
      <w:jc w:val="both"/>
      <w:textAlignment w:val="baseline"/>
      <w:outlineLvl w:val="0"/>
    </w:pPr>
    <w:rPr>
      <w:rFonts w:ascii="Arial" w:eastAsia="Times New Roman" w:hAnsi="Arial" w:cs="Times New Roman"/>
      <w:b/>
      <w:bCs/>
      <w:sz w:val="24"/>
      <w:szCs w:val="28"/>
      <w:lang w:eastAsia="ru-RU"/>
    </w:rPr>
  </w:style>
  <w:style w:type="paragraph" w:customStyle="1" w:styleId="s08">
    <w:name w:val="s08 Список а)"/>
    <w:basedOn w:val="s03"/>
    <w:rsid w:val="001C1095"/>
    <w:pPr>
      <w:numPr>
        <w:ilvl w:val="3"/>
      </w:numPr>
      <w:tabs>
        <w:tab w:val="num" w:pos="360"/>
        <w:tab w:val="num" w:pos="974"/>
      </w:tabs>
      <w:outlineLvl w:val="4"/>
    </w:pPr>
  </w:style>
  <w:style w:type="character" w:customStyle="1" w:styleId="a5">
    <w:name w:val="Верхний колонтитул Знак"/>
    <w:link w:val="a6"/>
    <w:rsid w:val="001C1095"/>
    <w:rPr>
      <w:lang w:eastAsia="en-US"/>
    </w:rPr>
  </w:style>
  <w:style w:type="character" w:customStyle="1" w:styleId="a7">
    <w:name w:val="Текст выноски Знак"/>
    <w:link w:val="a8"/>
    <w:semiHidden/>
    <w:rsid w:val="001C1095"/>
    <w:rPr>
      <w:rFonts w:ascii="Tahoma" w:hAnsi="Tahoma" w:cs="Tahoma"/>
      <w:sz w:val="16"/>
      <w:szCs w:val="16"/>
    </w:rPr>
  </w:style>
  <w:style w:type="paragraph" w:customStyle="1" w:styleId="s22">
    <w:name w:val="s22 Титульный лист"/>
    <w:basedOn w:val="a"/>
    <w:rsid w:val="001C1095"/>
    <w:pPr>
      <w:widowControl w:val="0"/>
      <w:numPr>
        <w:ilvl w:val="7"/>
        <w:numId w:val="1"/>
      </w:numPr>
      <w:overflowPunct w:val="0"/>
      <w:autoSpaceDE w:val="0"/>
      <w:autoSpaceDN w:val="0"/>
      <w:adjustRightInd w:val="0"/>
      <w:spacing w:after="0" w:line="240" w:lineRule="auto"/>
      <w:ind w:left="0" w:firstLine="0"/>
      <w:jc w:val="center"/>
      <w:textAlignment w:val="baseline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s11">
    <w:name w:val="s11 Табл Обычн"/>
    <w:basedOn w:val="a"/>
    <w:rsid w:val="001C1095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20" w:after="0" w:line="240" w:lineRule="auto"/>
      <w:ind w:left="0"/>
      <w:textAlignment w:val="baseline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s030">
    <w:name w:val="s03 Пункт Знак"/>
    <w:link w:val="s03"/>
    <w:rsid w:val="001C1095"/>
    <w:rPr>
      <w:rFonts w:ascii="Arial" w:eastAsia="Times New Roman" w:hAnsi="Arial" w:cs="Times New Roman"/>
      <w:bCs/>
      <w:szCs w:val="28"/>
      <w:lang w:val="x-none" w:eastAsia="x-none"/>
    </w:rPr>
  </w:style>
  <w:style w:type="paragraph" w:styleId="a4">
    <w:name w:val="Title"/>
    <w:basedOn w:val="a"/>
    <w:next w:val="a"/>
    <w:link w:val="a9"/>
    <w:uiPriority w:val="10"/>
    <w:qFormat/>
    <w:rsid w:val="001C10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4"/>
    <w:uiPriority w:val="10"/>
    <w:rsid w:val="001C10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5"/>
    <w:unhideWhenUsed/>
    <w:rsid w:val="001C1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1C1095"/>
  </w:style>
  <w:style w:type="paragraph" w:styleId="a8">
    <w:name w:val="Balloon Text"/>
    <w:basedOn w:val="a"/>
    <w:link w:val="a7"/>
    <w:semiHidden/>
    <w:unhideWhenUsed/>
    <w:rsid w:val="001C1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semiHidden/>
    <w:rsid w:val="001C109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40F6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4134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ody Text"/>
    <w:basedOn w:val="a"/>
    <w:link w:val="ac"/>
    <w:rsid w:val="00E413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E413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ody Text Indent"/>
    <w:basedOn w:val="a"/>
    <w:link w:val="ae"/>
    <w:uiPriority w:val="99"/>
    <w:semiHidden/>
    <w:unhideWhenUsed/>
    <w:rsid w:val="002A110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2A110B"/>
  </w:style>
  <w:style w:type="character" w:styleId="af">
    <w:name w:val="Hyperlink"/>
    <w:rsid w:val="00673EF4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AF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F1E31"/>
  </w:style>
  <w:style w:type="paragraph" w:styleId="af2">
    <w:name w:val="Plain Text"/>
    <w:basedOn w:val="a"/>
    <w:link w:val="af3"/>
    <w:uiPriority w:val="99"/>
    <w:unhideWhenUsed/>
    <w:rsid w:val="00946DDF"/>
    <w:pPr>
      <w:spacing w:after="0" w:line="240" w:lineRule="auto"/>
    </w:pPr>
    <w:rPr>
      <w:rFonts w:ascii="Calibri" w:hAnsi="Calibri"/>
      <w:szCs w:val="21"/>
    </w:rPr>
  </w:style>
  <w:style w:type="character" w:customStyle="1" w:styleId="af3">
    <w:name w:val="Текст Знак"/>
    <w:basedOn w:val="a0"/>
    <w:link w:val="af2"/>
    <w:uiPriority w:val="99"/>
    <w:rsid w:val="00946DDF"/>
    <w:rPr>
      <w:rFonts w:ascii="Calibri" w:hAnsi="Calibri"/>
      <w:szCs w:val="21"/>
    </w:rPr>
  </w:style>
  <w:style w:type="table" w:styleId="af4">
    <w:name w:val="Table Grid"/>
    <w:basedOn w:val="a1"/>
    <w:uiPriority w:val="59"/>
    <w:rsid w:val="007B7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9D383-2139-4FCE-8CA8-A2D61AADF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 Айдар Анисович</dc:creator>
  <cp:lastModifiedBy>Книга Лилия Ивановна</cp:lastModifiedBy>
  <cp:revision>95</cp:revision>
  <cp:lastPrinted>2025-01-30T09:30:00Z</cp:lastPrinted>
  <dcterms:created xsi:type="dcterms:W3CDTF">2019-11-06T10:01:00Z</dcterms:created>
  <dcterms:modified xsi:type="dcterms:W3CDTF">2025-07-08T05:30:00Z</dcterms:modified>
</cp:coreProperties>
</file>